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uppressAutoHyphens w:val="1"/>
        <w:spacing w:before="0" w:after="281" w:line="360" w:lineRule="auto"/>
        <w:jc w:val="both"/>
        <w:rPr>
          <w:rFonts w:ascii="Verdana" w:cs="Verdana" w:hAnsi="Verdana" w:eastAsia="Verdana"/>
          <w:b w:val="1"/>
          <w:bCs w:val="1"/>
          <w:sz w:val="28"/>
          <w:szCs w:val="28"/>
        </w:rPr>
      </w:pPr>
    </w:p>
    <w:p>
      <w:pPr>
        <w:pStyle w:val="Domyślne"/>
        <w:suppressAutoHyphens w:val="1"/>
        <w:spacing w:before="0" w:after="281" w:line="360" w:lineRule="auto"/>
        <w:jc w:val="both"/>
        <w:rPr>
          <w:rFonts w:ascii="Verdana" w:cs="Verdana" w:hAnsi="Verdana" w:eastAsia="Verdana"/>
          <w:b w:val="1"/>
          <w:bCs w:val="1"/>
          <w:sz w:val="28"/>
          <w:szCs w:val="28"/>
        </w:rPr>
      </w:pPr>
      <w:r>
        <w:rPr>
          <w:rFonts w:ascii="Verdana" w:hAnsi="Verdana"/>
          <w:b w:val="1"/>
          <w:bCs w:val="1"/>
          <w:sz w:val="28"/>
          <w:szCs w:val="28"/>
          <w:rtl w:val="0"/>
          <w:lang w:val="en-US"/>
        </w:rPr>
        <w:t>Text of the Oath of the Paramedic</w:t>
      </w:r>
    </w:p>
    <w:p>
      <w:pPr>
        <w:pStyle w:val="Domyślne"/>
        <w:suppressAutoHyphens w:val="1"/>
        <w:spacing w:before="0" w:after="240" w:line="360" w:lineRule="auto"/>
        <w:jc w:val="both"/>
        <w:rPr>
          <w:rFonts w:ascii="Verdana" w:cs="Verdana" w:hAnsi="Verdana" w:eastAsia="Verdana"/>
          <w:i w:val="0"/>
          <w:iCs w:val="0"/>
        </w:rPr>
      </w:pPr>
      <w:r>
        <w:rPr>
          <w:rFonts w:ascii="Verdana" w:hAnsi="Verdana"/>
          <w:i w:val="1"/>
          <w:iCs w:val="1"/>
          <w:rtl w:val="0"/>
          <w:lang w:val="en-US"/>
        </w:rPr>
        <w:t>"With deep respect and reverence, I accept the title of Paramedic bestowed upon me, and I solemnly swear:</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provide assistance to every person, regardless of race, religious belief, nationality, political views, financial status, or any other differences;</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show patients due respect, not to abuse their trust, and to observe professional confidentiality;</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uphold the dignity of the paramedic profession, to treat colleagues with respect and kindness, not to undermine their trust, and to act impartially, having foremost in mind the good of the patient;</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introduce into practice new achievements of medical, social, and humanistic sciences, and to systematically improve my knowledge and skills for the benefit of the profession, diligently fulfilling the duties arising from work in this field."</w:t>
      </w:r>
    </w:p>
    <w:p>
      <w:pPr>
        <w:pStyle w:val="Domyślne"/>
        <w:tabs>
          <w:tab w:val="left" w:pos="220"/>
          <w:tab w:val="left" w:pos="720"/>
        </w:tabs>
        <w:suppressAutoHyphens w:val="1"/>
        <w:spacing w:before="0" w:after="240" w:line="360" w:lineRule="auto"/>
        <w:ind w:left="720" w:hanging="720"/>
        <w:jc w:val="both"/>
        <w:rPr>
          <w:rFonts w:ascii="Verdana" w:cs="Verdana" w:hAnsi="Verdana" w:eastAsia="Verdana"/>
          <w:i w:val="0"/>
          <w:iCs w:val="0"/>
        </w:rPr>
      </w:pPr>
    </w:p>
    <w:p>
      <w:pPr>
        <w:pStyle w:val="Domyślne"/>
        <w:suppressAutoHyphens w:val="1"/>
        <w:spacing w:before="0" w:after="281" w:line="360" w:lineRule="auto"/>
        <w:jc w:val="both"/>
        <w:rPr>
          <w:rFonts w:ascii="Verdana" w:cs="Verdana" w:hAnsi="Verdana" w:eastAsia="Verdana"/>
          <w:b w:val="1"/>
          <w:bCs w:val="1"/>
          <w:sz w:val="28"/>
          <w:szCs w:val="28"/>
        </w:rPr>
      </w:pPr>
      <w:r>
        <w:rPr>
          <w:rFonts w:ascii="Verdana" w:hAnsi="Verdana"/>
          <w:b w:val="1"/>
          <w:bCs w:val="1"/>
          <w:sz w:val="28"/>
          <w:szCs w:val="28"/>
          <w:rtl w:val="0"/>
          <w:lang w:val="en-US"/>
        </w:rPr>
        <w:t>Text of the Oath of the Physiotherapist</w:t>
      </w:r>
    </w:p>
    <w:p>
      <w:pPr>
        <w:pStyle w:val="Domyślne"/>
        <w:suppressAutoHyphens w:val="1"/>
        <w:spacing w:before="0" w:after="240" w:line="360" w:lineRule="auto"/>
        <w:jc w:val="both"/>
        <w:rPr>
          <w:rFonts w:ascii="Verdana" w:cs="Verdana" w:hAnsi="Verdana" w:eastAsia="Verdana"/>
          <w:i w:val="0"/>
          <w:iCs w:val="0"/>
        </w:rPr>
      </w:pPr>
      <w:r>
        <w:rPr>
          <w:rFonts w:ascii="Verdana" w:hAnsi="Verdana"/>
          <w:i w:val="1"/>
          <w:iCs w:val="1"/>
          <w:rtl w:val="0"/>
          <w:lang w:val="en-US"/>
        </w:rPr>
        <w:t>"Grateful to our teachers, supervisors, and mentors, we accept the title of Physiotherapist with respect and honor. Fully aware of the obligations it entails, we solemnly swear:</w:t>
      </w:r>
    </w:p>
    <w:p>
      <w:pPr>
        <w:pStyle w:val="Domyślne"/>
        <w:numPr>
          <w:ilvl w:val="0"/>
          <w:numId w:val="3"/>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be guided in professional practice by care, professionalism, responsibility, fairness, objectivity, and professional integrity;</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comply with the law, the ethical principles of the physiotherapy profession, and the regulations governing its practice, while respecting human rights;</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safeguard the well-being of the patient, respecting their autonomy, privacy, intimacy, and dignity;</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provide clear and reliable information, and to render services in accordance with the standards of contemporary knowledge and my professional competence;</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maintain professional confidentiality in every situation, including in the digital environment and on social media;</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bear legal, professional, and moral responsibility for physiotherapeutic actions undertaken;</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continually develop my professional knowledge and skills, and to participate in programs that promote health-oriented attitudes in society;</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support and take part in activities serving the development of scientific disciplines related to society</w:t>
      </w:r>
      <w:r>
        <w:rPr>
          <w:rFonts w:ascii="Verdana" w:hAnsi="Verdana" w:hint="default"/>
          <w:i w:val="1"/>
          <w:iCs w:val="1"/>
          <w:rtl w:val="1"/>
        </w:rPr>
        <w:t>’</w:t>
      </w:r>
      <w:r>
        <w:rPr>
          <w:rFonts w:ascii="Verdana" w:hAnsi="Verdana"/>
          <w:i w:val="1"/>
          <w:iCs w:val="1"/>
          <w:rtl w:val="0"/>
          <w:lang w:val="en-US"/>
        </w:rPr>
        <w:t>s health needs;</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undertake actions that foster the growth of the professional self-government and that enhance the recognition and standing of the physiotherapy profession within healthcare structures;</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safeguard the dignity and good name of physiotherapists."</w:t>
      </w:r>
    </w:p>
    <w:p>
      <w:pPr>
        <w:pStyle w:val="Domyślne"/>
        <w:tabs>
          <w:tab w:val="left" w:pos="220"/>
          <w:tab w:val="left" w:pos="720"/>
        </w:tabs>
        <w:suppressAutoHyphens w:val="1"/>
        <w:spacing w:before="0" w:after="240" w:line="360" w:lineRule="auto"/>
        <w:ind w:left="720" w:hanging="720"/>
        <w:jc w:val="both"/>
        <w:rPr>
          <w:rFonts w:ascii="Verdana" w:cs="Verdana" w:hAnsi="Verdana" w:eastAsia="Verdana"/>
          <w:i w:val="0"/>
          <w:iCs w:val="0"/>
        </w:rPr>
      </w:pPr>
    </w:p>
    <w:p>
      <w:pPr>
        <w:pStyle w:val="Domyślne"/>
        <w:tabs>
          <w:tab w:val="left" w:pos="220"/>
          <w:tab w:val="left" w:pos="720"/>
        </w:tabs>
        <w:suppressAutoHyphens w:val="1"/>
        <w:spacing w:before="0" w:after="240" w:line="360" w:lineRule="auto"/>
        <w:ind w:left="720" w:hanging="720"/>
        <w:jc w:val="both"/>
        <w:rPr>
          <w:rFonts w:ascii="Verdana" w:cs="Verdana" w:hAnsi="Verdana" w:eastAsia="Verdana"/>
          <w:i w:val="0"/>
          <w:iCs w:val="0"/>
        </w:rPr>
      </w:pPr>
    </w:p>
    <w:p>
      <w:pPr>
        <w:pStyle w:val="Domyślne"/>
        <w:suppressAutoHyphens w:val="1"/>
        <w:spacing w:before="0" w:after="281" w:line="360" w:lineRule="auto"/>
        <w:jc w:val="both"/>
        <w:rPr>
          <w:rFonts w:ascii="Verdana" w:cs="Verdana" w:hAnsi="Verdana" w:eastAsia="Verdana"/>
          <w:b w:val="1"/>
          <w:bCs w:val="1"/>
          <w:sz w:val="28"/>
          <w:szCs w:val="28"/>
        </w:rPr>
      </w:pPr>
      <w:r>
        <w:rPr>
          <w:rFonts w:ascii="Verdana" w:hAnsi="Verdana"/>
          <w:b w:val="1"/>
          <w:bCs w:val="1"/>
          <w:sz w:val="28"/>
          <w:szCs w:val="28"/>
          <w:rtl w:val="0"/>
          <w:lang w:val="en-US"/>
        </w:rPr>
        <w:t>Text of the Oath of the Master of Pharmacy, Medical Analytics, Cosmetology, and the Bachelor of Cosmetology</w:t>
      </w:r>
    </w:p>
    <w:p>
      <w:pPr>
        <w:pStyle w:val="Domyślne"/>
        <w:suppressAutoHyphens w:val="1"/>
        <w:spacing w:before="0" w:after="240" w:line="360" w:lineRule="auto"/>
        <w:jc w:val="both"/>
        <w:rPr>
          <w:rFonts w:ascii="Verdana" w:cs="Verdana" w:hAnsi="Verdana" w:eastAsia="Verdana"/>
          <w:i w:val="0"/>
          <w:iCs w:val="0"/>
        </w:rPr>
      </w:pPr>
      <w:r>
        <w:rPr>
          <w:rFonts w:ascii="Verdana" w:hAnsi="Verdana"/>
          <w:i w:val="1"/>
          <w:iCs w:val="1"/>
          <w:rtl w:val="0"/>
          <w:lang w:val="en-US"/>
        </w:rPr>
        <w:t>"With deep reverence and gratitude, I accept the professional title bestowed upon me, and I solemnly swear:</w:t>
      </w:r>
    </w:p>
    <w:p>
      <w:pPr>
        <w:pStyle w:val="Domyślne"/>
        <w:numPr>
          <w:ilvl w:val="0"/>
          <w:numId w:val="4"/>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to perform my duties in accordance with the law and to the best of my knowledge, and to observe professional confidentiality;</w:t>
      </w:r>
    </w:p>
    <w:p>
      <w:pPr>
        <w:pStyle w:val="Domyślne"/>
        <w:numPr>
          <w:ilvl w:val="0"/>
          <w:numId w:val="2"/>
        </w:numPr>
        <w:suppressAutoHyphens w:val="1"/>
        <w:spacing w:before="0" w:after="240" w:line="360" w:lineRule="auto"/>
        <w:jc w:val="both"/>
        <w:rPr>
          <w:rFonts w:ascii="Verdana" w:hAnsi="Verdana"/>
          <w:i w:val="1"/>
          <w:iCs w:val="1"/>
          <w:lang w:val="en-US"/>
        </w:rPr>
      </w:pPr>
      <w:r>
        <w:rPr>
          <w:rFonts w:ascii="Verdana" w:hAnsi="Verdana"/>
          <w:i w:val="1"/>
          <w:iCs w:val="1"/>
          <w:rtl w:val="0"/>
          <w:lang w:val="en-US"/>
        </w:rPr>
        <w:t>throughout my life, never to spare effort in improving myself in the pharmaceutical sciences, striving to contribute to their greatest possible development, and to regard it as my duty to bring to the attention of the scientific community all that constitutes progress in the disciplines of medical sciences, pharmaceutical sciences, and health sciences.</w:t>
      </w:r>
    </w:p>
    <w:p>
      <w:pPr>
        <w:pStyle w:val="Domyślne"/>
        <w:suppressAutoHyphens w:val="1"/>
        <w:spacing w:before="0" w:after="240" w:line="360" w:lineRule="auto"/>
        <w:jc w:val="both"/>
      </w:pPr>
      <w:r>
        <w:rPr>
          <w:rFonts w:ascii="Verdana" w:hAnsi="Verdana"/>
          <w:i w:val="1"/>
          <w:iCs w:val="1"/>
          <w:rtl w:val="0"/>
          <w:lang w:val="en-US"/>
        </w:rPr>
        <w:t>I solemnly swear and pledge that I shall preserve the dignity bestowed upon me unsullied, never staining it with dishonor, and that in my conduct I shall always be guided by the principles of honesty, diligence, and professional ethics."</w:t>
      </w:r>
      <w:r>
        <w:rPr>
          <w:rFonts w:ascii="Verdana" w:cs="Verdana" w:hAnsi="Verdana" w:eastAsia="Verdana"/>
          <w:i w:val="0"/>
          <w:iCs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suppressAutoHyphens w:val="1"/>
      <w:jc w:val="left"/>
    </w:pPr>
    <w:r>
      <w:rPr>
        <w:rFonts w:ascii="Times Roman" w:hAnsi="Times Roman"/>
        <w:rtl w:val="0"/>
      </w:rPr>
      <w:t>za</w:t>
    </w:r>
    <w:r>
      <w:rPr>
        <w:rFonts w:ascii="Times Roman" w:hAnsi="Times Roman" w:hint="default"/>
        <w:rtl w:val="0"/>
      </w:rPr>
      <w:t>łą</w:t>
    </w:r>
    <w:r>
      <w:rPr>
        <w:rFonts w:ascii="Times Roman" w:hAnsi="Times Roman"/>
        <w:rtl w:val="0"/>
      </w:rPr>
      <w:t>cznik nr 7 do Regulaminu studi</w:t>
    </w:r>
    <w:r>
      <w:rPr>
        <w:rFonts w:ascii="Times Roman" w:hAnsi="Times Roman" w:hint="default"/>
        <w:rtl w:val="0"/>
        <w:lang w:val="es-ES_tradnl"/>
      </w:rPr>
      <w:t>ó</w:t>
    </w:r>
    <w:r>
      <w:rPr>
        <w:rFonts w:ascii="Times Roman" w:hAnsi="Times Roman"/>
        <w:rtl w:val="0"/>
      </w:rPr>
      <w:t>w Uniwersytetu Medycznego w Lublinie z dnia 23 kwietnia 2025 roku</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ery"/>
  </w:abstractNum>
  <w:abstractNum w:abstractNumId="1">
    <w:multiLevelType w:val="hybridMultilevel"/>
    <w:styleLink w:val="Numery"/>
    <w:lvl w:ilvl="0">
      <w:start w:val="1"/>
      <w:numFmt w:val="decimal"/>
      <w:suff w:val="tab"/>
      <w:lvlText w:val="%1."/>
      <w:lvlJc w:val="left"/>
      <w:pPr>
        <w:ind w:left="72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Numery">
    <w:name w:val="Numery"/>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